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A" w:rsidRPr="001A70BA" w:rsidRDefault="001A70BA" w:rsidP="007230EF">
      <w:pPr>
        <w:tabs>
          <w:tab w:val="left" w:pos="0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BA" w:rsidRDefault="001A70BA" w:rsidP="001A70B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206736" w:rsidRPr="001A70BA" w:rsidRDefault="00206736" w:rsidP="001A70B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0BA" w:rsidRPr="001A70BA" w:rsidRDefault="001A70BA" w:rsidP="00206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1A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</w:t>
      </w: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"Окружающий мир" для 1-4 классов составлена на </w:t>
      </w:r>
      <w:r w:rsidR="00293FC9"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293FC9" w:rsidRPr="00530C3B">
        <w:t xml:space="preserve"> </w:t>
      </w:r>
      <w:r w:rsidR="00293FC9" w:rsidRPr="00530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</w:t>
      </w:r>
      <w:r w:rsidR="00530C3B" w:rsidRPr="0053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автора А.А.</w:t>
      </w:r>
      <w:r w:rsidR="0053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Плешакова </w:t>
      </w:r>
      <w:r w:rsidR="00293FC9" w:rsidRPr="001A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93FC9"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</w:p>
    <w:p w:rsidR="001A70BA" w:rsidRDefault="001A70BA" w:rsidP="00206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0BA">
        <w:rPr>
          <w:rFonts w:ascii="Times New Roman" w:eastAsia="Times New Roman" w:hAnsi="Times New Roman" w:cs="Times New Roman"/>
          <w:spacing w:val="45"/>
          <w:sz w:val="24"/>
          <w:szCs w:val="24"/>
          <w:u w:val="single"/>
          <w:lang w:eastAsia="ru-RU"/>
        </w:rPr>
        <w:t>нормативных документов</w:t>
      </w:r>
      <w:r w:rsidRPr="001A7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93FC9" w:rsidRPr="00293FC9" w:rsidRDefault="00293FC9" w:rsidP="00293FC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0BA" w:rsidRPr="00206736" w:rsidRDefault="001A70BA" w:rsidP="0020673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 279-ФЗ «Об образовании в Российской Федерации»;</w:t>
      </w:r>
    </w:p>
    <w:p w:rsidR="001A70BA" w:rsidRPr="00206736" w:rsidRDefault="001A70BA" w:rsidP="0020673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Приказ </w:t>
      </w:r>
      <w:proofErr w:type="spellStart"/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31.12.2015 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 № 1897» № 1577;</w:t>
      </w:r>
    </w:p>
    <w:p w:rsidR="001A70BA" w:rsidRPr="003C3E44" w:rsidRDefault="001A70BA" w:rsidP="0020673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</w:t>
      </w:r>
      <w:r w:rsidRPr="002067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/115</w:t>
      </w: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3E44" w:rsidRPr="003C3E44" w:rsidRDefault="003C3E44" w:rsidP="003C3E44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№712 от 10 декабря 2020г. «О внесении изменений в некоторые федеральные образовательные стандарты общего образования по вопросам воспитания обучающихся»;</w:t>
      </w:r>
    </w:p>
    <w:p w:rsidR="001A70BA" w:rsidRPr="00206736" w:rsidRDefault="001A70BA" w:rsidP="0020673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A70BA" w:rsidRPr="00206736" w:rsidRDefault="001A70BA" w:rsidP="0020673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72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НОО МБОУ «СОШ № 25 </w:t>
      </w:r>
      <w:proofErr w:type="spellStart"/>
      <w:r w:rsidR="0072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230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3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омановка</w:t>
      </w:r>
      <w:proofErr w:type="spellEnd"/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B75A59"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5A59"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A70BA" w:rsidRPr="001A70BA" w:rsidRDefault="001A70BA" w:rsidP="001A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1A70BA" w:rsidRPr="001A70BA" w:rsidRDefault="001A70BA" w:rsidP="001A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 в 1 классе – 66 часов (33 учебные недели-по 2 часа в неделю), во 2-</w:t>
      </w:r>
      <w:r w:rsidR="00B75A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</w:t>
      </w:r>
      <w:r w:rsidR="0083269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="0083269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 w:rsidR="0020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бных недель-по 2 часа в неделю), </w:t>
      </w:r>
      <w:r w:rsidR="00B75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-</w:t>
      </w:r>
      <w:r w:rsidR="0083269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7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</w:t>
      </w:r>
      <w:r w:rsidR="008326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недель-по 1 часу в неделю)</w:t>
      </w:r>
    </w:p>
    <w:p w:rsidR="001A70BA" w:rsidRPr="001A70BA" w:rsidRDefault="001A70BA" w:rsidP="001A70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0BA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1A70BA" w:rsidRPr="001A70BA" w:rsidRDefault="001A70BA" w:rsidP="001A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0BA" w:rsidRPr="001A70BA" w:rsidRDefault="001A70BA" w:rsidP="001A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A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1A70BA" w:rsidRDefault="001A70BA" w:rsidP="001A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A70BA" w:rsidRPr="00206736" w:rsidRDefault="001A70BA" w:rsidP="001A70B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A70BA" w:rsidRPr="00206736" w:rsidRDefault="001A70BA" w:rsidP="001A70B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личностного восприятия, эмоционального, оценочного отношения к миру природы и культуры в их единстве;</w:t>
      </w:r>
    </w:p>
    <w:p w:rsidR="001A70BA" w:rsidRPr="00206736" w:rsidRDefault="001A70BA" w:rsidP="001A70B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и духовно-нравственной культуры, патриотических чувств;</w:t>
      </w:r>
    </w:p>
    <w:p w:rsidR="001A70BA" w:rsidRPr="00206736" w:rsidRDefault="00206736" w:rsidP="001A70B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A70BA"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потребности участвовать в созидательной деятельности по умелому преобразованию природы и общественной жизни;</w:t>
      </w:r>
    </w:p>
    <w:p w:rsidR="001A70BA" w:rsidRPr="00206736" w:rsidRDefault="001A70BA" w:rsidP="001A70B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206736" w:rsidRDefault="00206736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C3E44" w:rsidRDefault="003C3E44" w:rsidP="001B1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6736" w:rsidRDefault="00206736" w:rsidP="00723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30EF" w:rsidRDefault="007230EF" w:rsidP="00723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70BA" w:rsidRPr="001A70BA" w:rsidRDefault="001A70BA" w:rsidP="001A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Раздел 1.</w:t>
      </w:r>
    </w:p>
    <w:p w:rsidR="001A70BA" w:rsidRPr="001A70BA" w:rsidRDefault="001A70BA" w:rsidP="001A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учебного курса, предмета</w:t>
      </w:r>
    </w:p>
    <w:p w:rsidR="001A70BA" w:rsidRPr="00206736" w:rsidRDefault="001A70BA" w:rsidP="00206736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  представляют собой систему </w:t>
      </w:r>
      <w:r w:rsidRPr="00206736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обобщённых личностно-ориентированных целей образования</w:t>
      </w:r>
      <w:r w:rsidRPr="00206736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1A70BA" w:rsidRPr="00206736" w:rsidRDefault="00206736" w:rsidP="00206736">
      <w:pPr>
        <w:pStyle w:val="a6"/>
        <w:numPr>
          <w:ilvl w:val="1"/>
          <w:numId w:val="15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Планируемые</w:t>
      </w:r>
      <w:r w:rsidR="001A70BA" w:rsidRPr="0020673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A70BA" w:rsidRPr="00206736" w:rsidRDefault="001A70BA" w:rsidP="00206736">
      <w:pPr>
        <w:pStyle w:val="a6"/>
        <w:numPr>
          <w:ilvl w:val="0"/>
          <w:numId w:val="16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206736">
        <w:rPr>
          <w:rFonts w:ascii="Times New Roman" w:eastAsia="@Arial Unicode MS" w:hAnsi="Times New Roman" w:cs="Times New Roman"/>
          <w:sz w:val="24"/>
          <w:szCs w:val="24"/>
        </w:rPr>
        <w:t>метапредметных</w:t>
      </w:r>
      <w:proofErr w:type="spellEnd"/>
      <w:r w:rsidRPr="00206736">
        <w:rPr>
          <w:rFonts w:ascii="Times New Roman" w:eastAsia="@Arial Unicode MS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 и обучающихся и требований, предъявляемых системой оценки;</w:t>
      </w:r>
    </w:p>
    <w:p w:rsidR="001A70BA" w:rsidRPr="00206736" w:rsidRDefault="001A70BA" w:rsidP="00206736">
      <w:pPr>
        <w:pStyle w:val="a6"/>
        <w:numPr>
          <w:ilvl w:val="0"/>
          <w:numId w:val="16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</w:rPr>
        <w:t xml:space="preserve">являются содержательной и </w:t>
      </w:r>
      <w:proofErr w:type="spellStart"/>
      <w:r w:rsidRPr="00206736">
        <w:rPr>
          <w:rFonts w:ascii="Times New Roman" w:eastAsia="@Arial Unicode MS" w:hAnsi="Times New Roman" w:cs="Times New Roman"/>
          <w:sz w:val="24"/>
          <w:szCs w:val="24"/>
        </w:rPr>
        <w:t>критериальной</w:t>
      </w:r>
      <w:proofErr w:type="spellEnd"/>
      <w:r w:rsidRPr="00206736">
        <w:rPr>
          <w:rFonts w:ascii="Times New Roman" w:eastAsia="@Arial Unicode MS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1A70BA" w:rsidRPr="001A70BA" w:rsidRDefault="001A70BA" w:rsidP="001A70BA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системно­деятельностным</w:t>
      </w:r>
      <w:proofErr w:type="spellEnd"/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1A7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обучающимся успешно решать учебные и </w:t>
      </w:r>
      <w:proofErr w:type="spellStart"/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учебно­практические</w:t>
      </w:r>
      <w:proofErr w:type="spellEnd"/>
      <w:r w:rsidRPr="001A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1A70BA" w:rsidRPr="001A70BA" w:rsidRDefault="001A70BA" w:rsidP="001A70BA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Иными словами, 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1A70B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опорный характер</w:t>
      </w:r>
      <w:r w:rsidRPr="001A70B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,</w:t>
      </w:r>
      <w:r w:rsidRPr="001A7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</w:t>
      </w:r>
      <w:r w:rsidRPr="001A7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1A70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 служащий основой для последующего обучения.</w:t>
      </w:r>
    </w:p>
    <w:p w:rsidR="001A70BA" w:rsidRDefault="001A70BA" w:rsidP="00206736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строится с учётом необходимости:</w:t>
      </w:r>
    </w:p>
    <w:p w:rsidR="001A70BA" w:rsidRDefault="001A70BA" w:rsidP="00206736">
      <w:pPr>
        <w:pStyle w:val="a6"/>
        <w:numPr>
          <w:ilvl w:val="0"/>
          <w:numId w:val="18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1A70BA" w:rsidRDefault="001A70BA" w:rsidP="00206736">
      <w:pPr>
        <w:pStyle w:val="a6"/>
        <w:numPr>
          <w:ilvl w:val="0"/>
          <w:numId w:val="18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1A70BA" w:rsidRPr="00206736" w:rsidRDefault="001A70BA" w:rsidP="00206736">
      <w:pPr>
        <w:pStyle w:val="a6"/>
        <w:numPr>
          <w:ilvl w:val="0"/>
          <w:numId w:val="18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06736">
        <w:rPr>
          <w:rFonts w:ascii="Times New Roman" w:eastAsia="@Arial Unicode MS" w:hAnsi="Times New Roman" w:cs="Times New Roman"/>
          <w:sz w:val="24"/>
          <w:szCs w:val="24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1A70B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уровни описания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  <w:t>ориентиры</w:t>
      </w:r>
      <w:r w:rsidRPr="001A70B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информации, а полученные результаты характеризуют деятельность системы образования.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опорного учебного материала</w:t>
      </w:r>
      <w:r w:rsidRPr="001A70B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эту группу целей, приводятся в блоках </w:t>
      </w:r>
      <w:r w:rsidRPr="001A70B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1A70BA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Выпускник научится</w:t>
      </w:r>
      <w:r w:rsidRPr="001A70B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1A70BA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«Выпускник получит возможность научиться»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каждому разделу примерной программы учебного предмета.</w:t>
      </w:r>
      <w:r w:rsidRPr="001A70B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уровниобучения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информации,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Учёт достижения планируемых результатов этой группы целесообразно вести в ходе текущего и промежуточного оценивания, а полученные результаты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A70BA" w:rsidRPr="001A70BA" w:rsidRDefault="001A70BA" w:rsidP="001A70B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Структура представления планируемых результатов требует от учителя использования   педагогических технологий, основанных на </w:t>
      </w:r>
      <w:r w:rsidRPr="001A70B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дифференциации требований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к подготовке обучающихся.</w:t>
      </w:r>
    </w:p>
    <w:p w:rsidR="001A70BA" w:rsidRPr="001A70BA" w:rsidRDefault="001A70BA" w:rsidP="003C3E44">
      <w:pPr>
        <w:widowControl w:val="0"/>
        <w:autoSpaceDE w:val="0"/>
        <w:autoSpaceDN w:val="0"/>
        <w:adjustRightInd w:val="0"/>
        <w:spacing w:before="240" w:after="200" w:line="276" w:lineRule="auto"/>
        <w:ind w:right="-1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1.2.1. Формирование универсальных учебных действий.</w:t>
      </w:r>
    </w:p>
    <w:p w:rsidR="001A70BA" w:rsidRPr="001A70BA" w:rsidRDefault="001A70BA" w:rsidP="001A70BA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 w:firstLine="567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1A70B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="00530C3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уровне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начального общего образования у выпускников будут сформированы </w:t>
      </w:r>
      <w:r w:rsidRPr="001A70B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1A70B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1A70BA" w:rsidRPr="001A70BA" w:rsidRDefault="001A70BA" w:rsidP="001A70BA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1A70B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личностных универсальных учебных действий</w:t>
      </w:r>
      <w:r w:rsidRPr="001A70B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1A70BA" w:rsidRPr="001A70BA" w:rsidRDefault="001A70BA" w:rsidP="001A70BA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  <w:t xml:space="preserve">В </w:t>
      </w:r>
      <w:r w:rsidRPr="001A70B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регулятивных универсальных учебных действий</w:t>
      </w:r>
      <w:r w:rsidRPr="001A70B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A70BA" w:rsidRPr="001A70BA" w:rsidRDefault="001A70BA" w:rsidP="001A70BA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1A70B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познавательных универсальных учебных действий</w:t>
      </w:r>
      <w:r w:rsidRPr="001A70B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C3E44" w:rsidRDefault="001A70BA" w:rsidP="003C3E44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1A70B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коммуникативных универсальных учебных действий</w:t>
      </w:r>
      <w:r w:rsidRPr="001A70B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1A70B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70BA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отображать предметное содержание и условия деятельности в сообщениях, важнейшими компо</w:t>
      </w:r>
      <w:r w:rsid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нентами которых являются тексты</w:t>
      </w:r>
    </w:p>
    <w:p w:rsidR="001A70BA" w:rsidRPr="003C3E44" w:rsidRDefault="001A70BA" w:rsidP="003C3E44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Личностные универсальные учебные действия.</w:t>
      </w:r>
    </w:p>
    <w:p w:rsidR="001A70BA" w:rsidRDefault="001A70BA" w:rsidP="001B1EDA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</w:r>
      <w:r w:rsidRPr="003C3E44">
        <w:rPr>
          <w:rFonts w:ascii="Times New Roman" w:eastAsia="@Arial Unicode MS" w:hAnsi="Times New Roman" w:cs="Times New Roman"/>
          <w:sz w:val="24"/>
          <w:szCs w:val="24"/>
        </w:rPr>
        <w:lastRenderedPageBreak/>
        <w:t>гордости за свою Родину, народ и историю, осознание ответственности человека за общее благополучие;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3C3E44">
        <w:rPr>
          <w:rFonts w:ascii="Times New Roman" w:eastAsia="@Arial Unicode MS" w:hAnsi="Times New Roman" w:cs="Times New Roman"/>
          <w:sz w:val="24"/>
          <w:szCs w:val="24"/>
        </w:rPr>
        <w:t>доконвенционального</w:t>
      </w:r>
      <w:proofErr w:type="spellEnd"/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 к конвенциональному уровню;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proofErr w:type="spellStart"/>
      <w:r w:rsidRPr="003C3E44">
        <w:rPr>
          <w:rFonts w:ascii="Times New Roman" w:eastAsia="@Arial Unicode MS" w:hAnsi="Times New Roman" w:cs="Times New Roman"/>
          <w:sz w:val="24"/>
          <w:szCs w:val="24"/>
        </w:rPr>
        <w:t>эмпатия</w:t>
      </w:r>
      <w:proofErr w:type="spellEnd"/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 как понимание чув</w:t>
      </w:r>
      <w:r w:rsidR="003C3E44">
        <w:rPr>
          <w:rFonts w:ascii="Times New Roman" w:eastAsia="@Arial Unicode MS" w:hAnsi="Times New Roman" w:cs="Times New Roman"/>
          <w:sz w:val="24"/>
          <w:szCs w:val="24"/>
        </w:rPr>
        <w:t xml:space="preserve">ств </w:t>
      </w:r>
      <w:r w:rsidRPr="003C3E44">
        <w:rPr>
          <w:rFonts w:ascii="Times New Roman" w:eastAsia="@Arial Unicode MS" w:hAnsi="Times New Roman" w:cs="Times New Roman"/>
          <w:sz w:val="24"/>
          <w:szCs w:val="24"/>
        </w:rPr>
        <w:t>других людей и сопереживание им;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установка на здоровый образ жизни;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C3E44">
        <w:rPr>
          <w:rFonts w:ascii="Times New Roman" w:eastAsia="@Arial Unicode MS" w:hAnsi="Times New Roman" w:cs="Times New Roman"/>
          <w:sz w:val="24"/>
          <w:szCs w:val="24"/>
        </w:rPr>
        <w:t>здоровьесберегающего</w:t>
      </w:r>
      <w:proofErr w:type="spellEnd"/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 поведения;</w:t>
      </w:r>
    </w:p>
    <w:p w:rsidR="001A70BA" w:rsidRPr="003C3E44" w:rsidRDefault="001A70BA" w:rsidP="003C3E44">
      <w:pPr>
        <w:pStyle w:val="a6"/>
        <w:numPr>
          <w:ilvl w:val="0"/>
          <w:numId w:val="20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A70BA" w:rsidRPr="003C3E44" w:rsidRDefault="001A70BA" w:rsidP="003C3E44">
      <w:pPr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неуспешности</w:t>
      </w:r>
      <w:proofErr w:type="spellEnd"/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 xml:space="preserve"> учебной деятельности;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1A70BA" w:rsidRPr="003C3E44" w:rsidRDefault="001A70BA" w:rsidP="003C3E44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A70BA" w:rsidRPr="003C3E44" w:rsidRDefault="001A70BA" w:rsidP="003C3E44">
      <w:pPr>
        <w:pStyle w:val="a6"/>
        <w:widowControl w:val="0"/>
        <w:numPr>
          <w:ilvl w:val="0"/>
          <w:numId w:val="21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 w:rsidRP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1A70BA" w:rsidRPr="001A70BA" w:rsidRDefault="001A70BA" w:rsidP="003C3E44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действия.</w:t>
      </w:r>
    </w:p>
    <w:p w:rsidR="001A70BA" w:rsidRPr="001A70BA" w:rsidRDefault="001A70BA" w:rsidP="003C3E44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принимать и сохранять учебную задачу;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различать способ и результат действия;</w:t>
      </w:r>
    </w:p>
    <w:p w:rsidR="001A70BA" w:rsidRPr="003C3E44" w:rsidRDefault="001A70BA" w:rsidP="003C3E44">
      <w:pPr>
        <w:pStyle w:val="a6"/>
        <w:numPr>
          <w:ilvl w:val="0"/>
          <w:numId w:val="22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1A70BA" w:rsidRPr="003C3E44" w:rsidRDefault="001A70BA" w:rsidP="003C3E44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A70BA" w:rsidRPr="003C3E44" w:rsidRDefault="001A70BA" w:rsidP="003C3E44">
      <w:pPr>
        <w:pStyle w:val="a6"/>
        <w:numPr>
          <w:ilvl w:val="0"/>
          <w:numId w:val="25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1A70BA" w:rsidRPr="003C3E44" w:rsidRDefault="001A70BA" w:rsidP="003C3E44">
      <w:pPr>
        <w:pStyle w:val="a6"/>
        <w:numPr>
          <w:ilvl w:val="0"/>
          <w:numId w:val="25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1A70BA" w:rsidRPr="003C3E44" w:rsidRDefault="001A70BA" w:rsidP="003C3E44">
      <w:pPr>
        <w:pStyle w:val="a6"/>
        <w:numPr>
          <w:ilvl w:val="0"/>
          <w:numId w:val="25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A70BA" w:rsidRPr="003C3E44" w:rsidRDefault="001A70BA" w:rsidP="003C3E44">
      <w:pPr>
        <w:pStyle w:val="a6"/>
        <w:numPr>
          <w:ilvl w:val="0"/>
          <w:numId w:val="25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1A70BA" w:rsidRPr="003C3E44" w:rsidRDefault="001A70BA" w:rsidP="003C3E44">
      <w:pPr>
        <w:pStyle w:val="a6"/>
        <w:numPr>
          <w:ilvl w:val="0"/>
          <w:numId w:val="25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A70BA" w:rsidRPr="003C3E44" w:rsidRDefault="001A70BA" w:rsidP="003C3E44">
      <w:pPr>
        <w:pStyle w:val="a6"/>
        <w:widowControl w:val="0"/>
        <w:numPr>
          <w:ilvl w:val="0"/>
          <w:numId w:val="25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1A70BA" w:rsidRPr="001A70BA" w:rsidRDefault="001A70BA" w:rsidP="003C3E44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действия.</w:t>
      </w:r>
    </w:p>
    <w:p w:rsidR="001A70BA" w:rsidRPr="001A70BA" w:rsidRDefault="001A70BA" w:rsidP="003C3E44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строить сообщения в устной и письменной форме;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3C3E44">
        <w:rPr>
          <w:rFonts w:ascii="Times New Roman" w:eastAsia="@Arial Unicode MS" w:hAnsi="Times New Roman" w:cs="Times New Roman"/>
          <w:sz w:val="24"/>
          <w:szCs w:val="24"/>
        </w:rPr>
        <w:t>сериацию</w:t>
      </w:r>
      <w:proofErr w:type="spellEnd"/>
      <w:r w:rsidRPr="003C3E44">
        <w:rPr>
          <w:rFonts w:ascii="Times New Roman" w:eastAsia="@Arial Unicode MS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устанавливать аналогии;</w:t>
      </w:r>
    </w:p>
    <w:p w:rsidR="001A70BA" w:rsidRPr="003C3E44" w:rsidRDefault="001A70BA" w:rsidP="003C3E44">
      <w:pPr>
        <w:pStyle w:val="a6"/>
        <w:numPr>
          <w:ilvl w:val="0"/>
          <w:numId w:val="26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lastRenderedPageBreak/>
        <w:t>владеть рядом общих приёмов решения задач.</w:t>
      </w:r>
    </w:p>
    <w:p w:rsidR="001A70BA" w:rsidRPr="003C3E44" w:rsidRDefault="001A70BA" w:rsidP="003C3E44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сериацию</w:t>
      </w:r>
      <w:proofErr w:type="spellEnd"/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A70BA" w:rsidRPr="003C3E44" w:rsidRDefault="001A70BA" w:rsidP="003C3E44">
      <w:pPr>
        <w:pStyle w:val="a6"/>
        <w:numPr>
          <w:ilvl w:val="0"/>
          <w:numId w:val="27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A70BA" w:rsidRPr="003C3E44" w:rsidRDefault="001A70BA" w:rsidP="003C3E44">
      <w:pPr>
        <w:pStyle w:val="a6"/>
        <w:widowControl w:val="0"/>
        <w:numPr>
          <w:ilvl w:val="0"/>
          <w:numId w:val="27"/>
        </w:numPr>
        <w:tabs>
          <w:tab w:val="left" w:leader="dot" w:pos="-142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1A70BA" w:rsidRPr="001A70BA" w:rsidRDefault="001A70BA" w:rsidP="003C3E44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1A70BA" w:rsidRPr="001A70BA" w:rsidRDefault="001A70BA" w:rsidP="003C3E44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формулировать собственное мнение и позицию;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задавать вопросы;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контролировать действия партнёра;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1A70BA" w:rsidRPr="003C3E44" w:rsidRDefault="001A70BA" w:rsidP="003C3E44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A70BA" w:rsidRPr="003C3E44" w:rsidRDefault="001A70BA" w:rsidP="001A70BA">
      <w:pPr>
        <w:tabs>
          <w:tab w:val="left" w:leader="dot" w:pos="624"/>
        </w:tabs>
        <w:spacing w:before="240" w:after="200" w:line="240" w:lineRule="auto"/>
        <w:ind w:left="-283" w:right="-340"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A70BA" w:rsidRPr="003C3E44" w:rsidRDefault="001A70BA" w:rsidP="003C3E44">
      <w:pPr>
        <w:pStyle w:val="a6"/>
        <w:numPr>
          <w:ilvl w:val="0"/>
          <w:numId w:val="29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1A70BA" w:rsidRPr="003C3E44" w:rsidRDefault="001A70BA" w:rsidP="003C3E44">
      <w:pPr>
        <w:pStyle w:val="a6"/>
        <w:widowControl w:val="0"/>
        <w:numPr>
          <w:ilvl w:val="0"/>
          <w:numId w:val="29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C3E44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1A70BA" w:rsidRPr="001A70BA" w:rsidRDefault="001A70BA" w:rsidP="003C3E44">
      <w:p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1A70BA" w:rsidRDefault="001A70BA" w:rsidP="001A70BA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1A70BA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1A70BA" w:rsidRPr="003C3E44" w:rsidRDefault="003C3E44" w:rsidP="003C3E44">
      <w:pPr>
        <w:pStyle w:val="a6"/>
        <w:numPr>
          <w:ilvl w:val="0"/>
          <w:numId w:val="3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A70BA" w:rsidRPr="003C3E4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70BA" w:rsidRPr="001A70BA" w:rsidRDefault="001A70BA" w:rsidP="001A70B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природо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1A70B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1A70BA" w:rsidRPr="001A70BA" w:rsidRDefault="001A70BA" w:rsidP="003C3E44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</w:t>
      </w:r>
    </w:p>
    <w:p w:rsidR="001A70BA" w:rsidRDefault="001A70BA" w:rsidP="003C3E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свойстви</w:t>
      </w:r>
      <w:proofErr w:type="spellEnd"/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простейшую классификацию изученных объектов природы;</w:t>
      </w:r>
    </w:p>
    <w:p w:rsidR="003C3E44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инструкциям</w:t>
      </w:r>
      <w:r w:rsid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3C3E44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неживой природой, взаимосвязи в живой природе; 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их для объяснения необходимости бережного отношения к природе;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A70BA" w:rsidRPr="003C3E44" w:rsidRDefault="001A70BA" w:rsidP="003C3E4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</w:t>
      </w:r>
      <w:r w:rsid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3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строении и функционировании организма человека для</w:t>
      </w:r>
      <w:r w:rsid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3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1A70BA" w:rsidRDefault="001A70BA" w:rsidP="003C3E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4E5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noBreakHyphen/>
        <w:t xml:space="preserve"> и видеокамеру, микрофон и</w:t>
      </w:r>
      <w:r w:rsidRPr="001A70BA">
        <w:rPr>
          <w:color w:val="000000"/>
          <w:lang w:eastAsia="ru-RU"/>
        </w:rPr>
        <w:t> </w:t>
      </w:r>
      <w:r w:rsidRPr="004E5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осознавать ценность природы и необходимость нести </w:t>
      </w:r>
      <w:r w:rsidRPr="004E5C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ответственность за ее сохранение, соблюдать правила </w:t>
      </w:r>
      <w:proofErr w:type="spellStart"/>
      <w:r w:rsidRPr="004E5C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экологичного</w:t>
      </w:r>
      <w:proofErr w:type="spellEnd"/>
      <w:r w:rsidRPr="004E5C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 w:rsid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несчастных случаях;</w:t>
      </w:r>
    </w:p>
    <w:p w:rsidR="001A70BA" w:rsidRPr="004E5C08" w:rsidRDefault="001A70BA" w:rsidP="004E5C0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1A70BA" w:rsidRPr="001A70BA" w:rsidRDefault="001A70BA" w:rsidP="004E5C08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общество</w:t>
      </w:r>
    </w:p>
    <w:p w:rsidR="001A70BA" w:rsidRDefault="001A70BA" w:rsidP="004E5C08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A70BA" w:rsidRPr="004E5C08" w:rsidRDefault="001A70BA" w:rsidP="004E5C0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</w:t>
      </w: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1A70BA" w:rsidRPr="004E5C08" w:rsidRDefault="001A70BA" w:rsidP="004E5C0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будущее; соотносить из</w:t>
      </w:r>
      <w:r w:rsidRPr="004E5C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1A70BA" w:rsidRPr="004E5C08" w:rsidRDefault="001A70BA" w:rsidP="004E5C0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A70BA" w:rsidRPr="004E5C08" w:rsidRDefault="001A70BA" w:rsidP="004E5C0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желательности и </w:t>
      </w:r>
      <w:proofErr w:type="spellStart"/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отзывчивости, понимания чувств других людей и сопереживания им;</w:t>
      </w:r>
    </w:p>
    <w:p w:rsidR="001A70BA" w:rsidRPr="004E5C08" w:rsidRDefault="001A70BA" w:rsidP="004E5C0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поиска информации, ответов на вопросы, объяснений, для создания собственных устных или письменных</w:t>
      </w:r>
      <w:r w:rsidR="004E5C08"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1A70BA" w:rsidRDefault="001A70BA" w:rsidP="004E5C08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1A70BA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1A70BA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A70BA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треннего мира человека в его созидательной деятельности на благо семьи, в </w:t>
      </w:r>
      <w:r w:rsidR="004E5C08"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образовательной организации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социума, этноса, страны;</w:t>
      </w:r>
    </w:p>
    <w:p w:rsidR="004E5C08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</w:t>
      </w:r>
    </w:p>
    <w:p w:rsidR="001A70BA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участвовать в коллективной коммуника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4E5C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среде;</w:t>
      </w:r>
    </w:p>
    <w:p w:rsidR="004E5C08" w:rsidRPr="004E5C08" w:rsidRDefault="001A70BA" w:rsidP="004E5C0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пути ее достижения;</w:t>
      </w:r>
    </w:p>
    <w:p w:rsidR="004E5C08" w:rsidRPr="007230EF" w:rsidRDefault="001A70BA" w:rsidP="007230EF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30EF" w:rsidRPr="007230EF" w:rsidRDefault="007230EF" w:rsidP="007230E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5C08" w:rsidRPr="001A70BA" w:rsidRDefault="004E5C08" w:rsidP="001A70BA">
      <w:pPr>
        <w:spacing w:after="0" w:line="276" w:lineRule="auto"/>
        <w:ind w:firstLine="567"/>
        <w:contextualSpacing/>
        <w:jc w:val="center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A70BA" w:rsidRPr="001A70BA" w:rsidRDefault="001A70BA" w:rsidP="001A70B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</w:t>
      </w:r>
    </w:p>
    <w:p w:rsidR="001A70BA" w:rsidRPr="001A70BA" w:rsidRDefault="001A70BA" w:rsidP="001A70B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курса, предмета</w:t>
      </w:r>
    </w:p>
    <w:p w:rsidR="00D110DB" w:rsidRPr="001A70BA" w:rsidRDefault="00427817" w:rsidP="004E5C08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устроен мир</w:t>
      </w:r>
    </w:p>
    <w:p w:rsidR="00427817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817" w:rsidRPr="00C012DB" w:rsidRDefault="004E5C08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817"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ценность для людей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экология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Обобщение: «Как устроен мир» </w:t>
      </w:r>
    </w:p>
    <w:p w:rsidR="001A70BA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</w:t>
      </w:r>
    </w:p>
    <w:p w:rsidR="00427817" w:rsidRDefault="00427817" w:rsidP="004E5C0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 удивительная природа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веществ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его охрана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Превращения и круговорот воды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воду!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работа за 1 четверть.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почва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растения и мы с вами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растений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растений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что ест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проекты: «Разнообразие природы родного края»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животных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животных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царстве грибов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круговорот жизни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Обобщение: «Эта удивительная природа»</w:t>
      </w:r>
    </w:p>
    <w:p w:rsidR="00427817" w:rsidRDefault="00427817" w:rsidP="004E5C0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и наше здоровье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Надежная защита организма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тела и движение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питание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проекты: «Школа кулинаров»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и кровообращение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предупреждать болезни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Обобщение: «Мы и наше здоровье» 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</w:t>
      </w:r>
    </w:p>
    <w:p w:rsidR="00427817" w:rsidRDefault="00427817" w:rsidP="004E5C0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безопасность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вода и газ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путь был счастливым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проекты: «Кто нас защищает»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наша безопасность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работа за 3 четверть.</w:t>
      </w:r>
    </w:p>
    <w:p w:rsidR="00427817" w:rsidRPr="00C012DB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Экологическая безопасность</w:t>
      </w:r>
    </w:p>
    <w:p w:rsidR="00427817" w:rsidRDefault="00427817" w:rsidP="00427817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Обобщение: «Наша безопасность</w:t>
      </w:r>
      <w:r w:rsidRPr="0042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27817" w:rsidRDefault="00C012DB" w:rsidP="00EB68C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Чему учит экономика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– основа экономики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бывает промышленность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проекты: «Экономика родного края»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деньги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экология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Обобщение: «Чему учит экономика» </w:t>
      </w: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</w:t>
      </w:r>
    </w:p>
    <w:p w:rsidR="00C012DB" w:rsidRDefault="00C012DB" w:rsidP="00EB68C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Путешествия по городам и странам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проекты: «Музей путешествий»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ближайшие соседи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 Европы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Бенилюкс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работа за 4 четверть.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Европы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Франции и Великобритании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юге Европы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знаменитым местам мира</w:t>
      </w:r>
    </w:p>
    <w:p w:rsidR="00C012DB" w:rsidRP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Обобщение: «Путешествие по городам и странам. </w:t>
      </w: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</w:t>
      </w: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DB" w:rsidRDefault="00C012D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CB" w:rsidRDefault="00EB68CB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55" w:rsidRPr="00C012DB" w:rsidRDefault="00621655" w:rsidP="00C012D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0BA" w:rsidRDefault="001A70BA" w:rsidP="001A70B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1A70BA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Раздел 3.</w:t>
      </w:r>
    </w:p>
    <w:p w:rsidR="00621655" w:rsidRDefault="00621655" w:rsidP="00621655">
      <w:pPr>
        <w:pStyle w:val="a7"/>
        <w:jc w:val="center"/>
      </w:pPr>
      <w:r>
        <w:rPr>
          <w:rStyle w:val="a8"/>
        </w:rPr>
        <w:t>ТЕМАТИЧЕСКОЕ ПЛАНИРОВАНИЕ,</w:t>
      </w:r>
    </w:p>
    <w:p w:rsidR="002D4387" w:rsidRDefault="00621655" w:rsidP="002D4387">
      <w:pPr>
        <w:pStyle w:val="a7"/>
        <w:jc w:val="center"/>
        <w:rPr>
          <w:rStyle w:val="a8"/>
        </w:rPr>
      </w:pPr>
      <w:r>
        <w:rPr>
          <w:rStyle w:val="a8"/>
        </w:rPr>
        <w:t>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1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5636"/>
        <w:gridCol w:w="3685"/>
      </w:tblGrid>
      <w:tr w:rsidR="007230EF" w:rsidRPr="001A70BA" w:rsidTr="007230EF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идем в школу.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 кто?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, откуда и куда?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и когда?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2D4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 зачем?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2D4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74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745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2D4387" w:rsidRDefault="002D4387" w:rsidP="002D4387">
      <w:pPr>
        <w:pStyle w:val="a7"/>
        <w:rPr>
          <w:rStyle w:val="a8"/>
        </w:rPr>
      </w:pPr>
    </w:p>
    <w:tbl>
      <w:tblPr>
        <w:tblStyle w:val="1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5636"/>
        <w:gridCol w:w="3685"/>
      </w:tblGrid>
      <w:tr w:rsidR="007230EF" w:rsidRPr="001A70BA" w:rsidTr="007230EF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745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74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EB6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745C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74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745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1A70BA" w:rsidRDefault="00C8639A" w:rsidP="00EB6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\</w:t>
      </w:r>
    </w:p>
    <w:p w:rsidR="00C8639A" w:rsidRPr="001A70BA" w:rsidRDefault="00C8639A" w:rsidP="00EB6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5636"/>
        <w:gridCol w:w="3685"/>
      </w:tblGrid>
      <w:tr w:rsidR="007230EF" w:rsidRPr="001A70BA" w:rsidTr="007230EF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1A7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CD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1A7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30EF" w:rsidRPr="001A70BA" w:rsidTr="007230E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1A7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1A7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1A7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75A59" w:rsidRPr="00621655" w:rsidRDefault="00B75A59" w:rsidP="0062165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B75A59" w:rsidRPr="001A70BA" w:rsidRDefault="00B75A59" w:rsidP="00B75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7230EF" w:rsidRPr="001A70BA" w:rsidTr="007230EF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507F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507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507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507F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507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507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507F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507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507F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B75A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B75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B75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B75A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B75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B75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B75A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B75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B75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B75A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356ECD" w:rsidRDefault="007230EF" w:rsidP="00B75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1A70BA" w:rsidRDefault="007230EF" w:rsidP="00B75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30EF" w:rsidRPr="001A70BA" w:rsidTr="007230E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F" w:rsidRPr="001A70BA" w:rsidRDefault="007230EF" w:rsidP="00B75A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B75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F" w:rsidRPr="00EB68CB" w:rsidRDefault="007230EF" w:rsidP="002D4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75A59" w:rsidRPr="001A70BA" w:rsidRDefault="00B75A59" w:rsidP="0062165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21655" w:rsidRPr="00621655" w:rsidRDefault="00621655" w:rsidP="006216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Целевой приоритет: </w:t>
      </w: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2165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621655" w:rsidRPr="00621655" w:rsidRDefault="00621655" w:rsidP="006216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Наиболее важные нормы и традиции для воспитания младших школьников: 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знать и любить свою Родину - свой родной дом, двор, улицу, город, село, свою страну; 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проявлять миролюбие - не затевать конфликтов и стремиться решать спорные вопросы, не прибегая к силе; 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стремиться узнавать что-то новое, проявлять любознательность, ценить знания;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быть вежливым и опрятным, скромным и приветливым;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соблюдать правила личной гигиены, режим дня, вести здоровый образ жизни; 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5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21655" w:rsidRPr="00621655" w:rsidRDefault="00621655" w:rsidP="006216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59" w:rsidRPr="00621655" w:rsidRDefault="00B75A59" w:rsidP="00B75A5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75A59" w:rsidRPr="00621655" w:rsidRDefault="00B75A59" w:rsidP="00B75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A59" w:rsidRPr="00621655" w:rsidRDefault="00B75A59">
      <w:pPr>
        <w:rPr>
          <w:sz w:val="24"/>
          <w:szCs w:val="24"/>
        </w:rPr>
      </w:pPr>
    </w:p>
    <w:p w:rsidR="00B75A59" w:rsidRPr="00621655" w:rsidRDefault="00B75A59">
      <w:pPr>
        <w:rPr>
          <w:sz w:val="24"/>
          <w:szCs w:val="24"/>
        </w:rPr>
      </w:pPr>
    </w:p>
    <w:p w:rsidR="00B75A59" w:rsidRDefault="00B75A59"/>
    <w:p w:rsidR="00B75A59" w:rsidRDefault="00B75A59"/>
    <w:p w:rsidR="00B75A59" w:rsidRDefault="00B75A59"/>
    <w:p w:rsidR="00B75A59" w:rsidRDefault="00B75A59"/>
    <w:p w:rsidR="00B75A59" w:rsidRDefault="00B75A59"/>
    <w:sectPr w:rsidR="00B75A59" w:rsidSect="007230EF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08" w:rsidRDefault="00011408" w:rsidP="007230EF">
      <w:pPr>
        <w:spacing w:after="0" w:line="240" w:lineRule="auto"/>
      </w:pPr>
      <w:r>
        <w:separator/>
      </w:r>
    </w:p>
  </w:endnote>
  <w:endnote w:type="continuationSeparator" w:id="0">
    <w:p w:rsidR="00011408" w:rsidRDefault="00011408" w:rsidP="007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073696"/>
      <w:docPartObj>
        <w:docPartGallery w:val="Page Numbers (Bottom of Page)"/>
        <w:docPartUnique/>
      </w:docPartObj>
    </w:sdtPr>
    <w:sdtContent>
      <w:p w:rsidR="007230EF" w:rsidRDefault="007230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230EF" w:rsidRDefault="007230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08" w:rsidRDefault="00011408" w:rsidP="007230EF">
      <w:pPr>
        <w:spacing w:after="0" w:line="240" w:lineRule="auto"/>
      </w:pPr>
      <w:r>
        <w:separator/>
      </w:r>
    </w:p>
  </w:footnote>
  <w:footnote w:type="continuationSeparator" w:id="0">
    <w:p w:rsidR="00011408" w:rsidRDefault="00011408" w:rsidP="0072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CD8"/>
    <w:multiLevelType w:val="hybridMultilevel"/>
    <w:tmpl w:val="9E361102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0047F"/>
    <w:multiLevelType w:val="hybridMultilevel"/>
    <w:tmpl w:val="4B28BE34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3BA"/>
    <w:multiLevelType w:val="hybridMultilevel"/>
    <w:tmpl w:val="2ADEDB34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166F4DED"/>
    <w:multiLevelType w:val="hybridMultilevel"/>
    <w:tmpl w:val="62224794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021BDA"/>
    <w:multiLevelType w:val="hybridMultilevel"/>
    <w:tmpl w:val="467C947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94904"/>
    <w:multiLevelType w:val="hybridMultilevel"/>
    <w:tmpl w:val="DAD6E276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276E6B38"/>
    <w:multiLevelType w:val="hybridMultilevel"/>
    <w:tmpl w:val="19E24F1A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721621"/>
    <w:multiLevelType w:val="hybridMultilevel"/>
    <w:tmpl w:val="5EBCA666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2B7A23F6"/>
    <w:multiLevelType w:val="hybridMultilevel"/>
    <w:tmpl w:val="9E86F1B6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060DE5"/>
    <w:multiLevelType w:val="hybridMultilevel"/>
    <w:tmpl w:val="5D202534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8573F"/>
    <w:multiLevelType w:val="hybridMultilevel"/>
    <w:tmpl w:val="C1E28FDA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3A37"/>
    <w:multiLevelType w:val="hybridMultilevel"/>
    <w:tmpl w:val="1C0EB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0610"/>
    <w:multiLevelType w:val="hybridMultilevel"/>
    <w:tmpl w:val="675E0838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A853CD5"/>
    <w:multiLevelType w:val="hybridMultilevel"/>
    <w:tmpl w:val="DA0A42F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3BC956CD"/>
    <w:multiLevelType w:val="hybridMultilevel"/>
    <w:tmpl w:val="7932DEC8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C092B"/>
    <w:multiLevelType w:val="hybridMultilevel"/>
    <w:tmpl w:val="9F82DCC4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A6305"/>
    <w:multiLevelType w:val="hybridMultilevel"/>
    <w:tmpl w:val="0CD22DCA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4D2429B5"/>
    <w:multiLevelType w:val="multilevel"/>
    <w:tmpl w:val="9CDC29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872122"/>
    <w:multiLevelType w:val="hybridMultilevel"/>
    <w:tmpl w:val="AE741EA2"/>
    <w:lvl w:ilvl="0" w:tplc="814267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16C50D8"/>
    <w:multiLevelType w:val="hybridMultilevel"/>
    <w:tmpl w:val="562658FC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69B482A"/>
    <w:multiLevelType w:val="hybridMultilevel"/>
    <w:tmpl w:val="6E063AB2"/>
    <w:lvl w:ilvl="0" w:tplc="81426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E3798B"/>
    <w:multiLevelType w:val="hybridMultilevel"/>
    <w:tmpl w:val="3A040DB4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35502C"/>
    <w:multiLevelType w:val="hybridMultilevel"/>
    <w:tmpl w:val="C15C7EFC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0F7B"/>
    <w:multiLevelType w:val="hybridMultilevel"/>
    <w:tmpl w:val="1DB277F8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668B6"/>
    <w:multiLevelType w:val="hybridMultilevel"/>
    <w:tmpl w:val="98A0CC22"/>
    <w:lvl w:ilvl="0" w:tplc="81426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D95509"/>
    <w:multiLevelType w:val="hybridMultilevel"/>
    <w:tmpl w:val="25E075D6"/>
    <w:lvl w:ilvl="0" w:tplc="8142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B0889"/>
    <w:multiLevelType w:val="hybridMultilevel"/>
    <w:tmpl w:val="547211DC"/>
    <w:lvl w:ilvl="0" w:tplc="81426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2103F6"/>
    <w:multiLevelType w:val="hybridMultilevel"/>
    <w:tmpl w:val="4D204C24"/>
    <w:lvl w:ilvl="0" w:tplc="827A1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5520D78"/>
    <w:multiLevelType w:val="hybridMultilevel"/>
    <w:tmpl w:val="50285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814267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56D1B33"/>
    <w:multiLevelType w:val="hybridMultilevel"/>
    <w:tmpl w:val="7EA29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E84"/>
    <w:multiLevelType w:val="hybridMultilevel"/>
    <w:tmpl w:val="DFEC1974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59E7AEF"/>
    <w:multiLevelType w:val="hybridMultilevel"/>
    <w:tmpl w:val="0FF442F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7A526940"/>
    <w:multiLevelType w:val="hybridMultilevel"/>
    <w:tmpl w:val="F58A359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7F4B3CB2"/>
    <w:multiLevelType w:val="hybridMultilevel"/>
    <w:tmpl w:val="8F424002"/>
    <w:lvl w:ilvl="0" w:tplc="81426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29"/>
  </w:num>
  <w:num w:numId="5">
    <w:abstractNumId w:val="7"/>
  </w:num>
  <w:num w:numId="6">
    <w:abstractNumId w:val="31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4"/>
  </w:num>
  <w:num w:numId="15">
    <w:abstractNumId w:val="17"/>
  </w:num>
  <w:num w:numId="16">
    <w:abstractNumId w:val="18"/>
  </w:num>
  <w:num w:numId="17">
    <w:abstractNumId w:val="22"/>
  </w:num>
  <w:num w:numId="18">
    <w:abstractNumId w:val="24"/>
  </w:num>
  <w:num w:numId="19">
    <w:abstractNumId w:val="27"/>
  </w:num>
  <w:num w:numId="20">
    <w:abstractNumId w:val="9"/>
  </w:num>
  <w:num w:numId="21">
    <w:abstractNumId w:val="3"/>
  </w:num>
  <w:num w:numId="22">
    <w:abstractNumId w:val="14"/>
  </w:num>
  <w:num w:numId="23">
    <w:abstractNumId w:val="26"/>
  </w:num>
  <w:num w:numId="24">
    <w:abstractNumId w:val="20"/>
  </w:num>
  <w:num w:numId="25">
    <w:abstractNumId w:val="21"/>
  </w:num>
  <w:num w:numId="26">
    <w:abstractNumId w:val="6"/>
  </w:num>
  <w:num w:numId="27">
    <w:abstractNumId w:val="8"/>
  </w:num>
  <w:num w:numId="28">
    <w:abstractNumId w:val="0"/>
  </w:num>
  <w:num w:numId="29">
    <w:abstractNumId w:val="30"/>
  </w:num>
  <w:num w:numId="30">
    <w:abstractNumId w:val="33"/>
  </w:num>
  <w:num w:numId="31">
    <w:abstractNumId w:val="23"/>
  </w:num>
  <w:num w:numId="32">
    <w:abstractNumId w:val="1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A"/>
    <w:rsid w:val="00011408"/>
    <w:rsid w:val="001A70BA"/>
    <w:rsid w:val="001B1EDA"/>
    <w:rsid w:val="00206736"/>
    <w:rsid w:val="00293FC9"/>
    <w:rsid w:val="002D4387"/>
    <w:rsid w:val="00356ECD"/>
    <w:rsid w:val="003C3E44"/>
    <w:rsid w:val="00427817"/>
    <w:rsid w:val="004E5C08"/>
    <w:rsid w:val="00530C3B"/>
    <w:rsid w:val="00621655"/>
    <w:rsid w:val="007230EF"/>
    <w:rsid w:val="00832696"/>
    <w:rsid w:val="009C7D4D"/>
    <w:rsid w:val="00B54CD0"/>
    <w:rsid w:val="00B75A59"/>
    <w:rsid w:val="00C012DB"/>
    <w:rsid w:val="00C8639A"/>
    <w:rsid w:val="00D110DB"/>
    <w:rsid w:val="00EB68CB"/>
    <w:rsid w:val="00EE6DDC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67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16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655"/>
    <w:rPr>
      <w:b/>
      <w:bCs/>
    </w:rPr>
  </w:style>
  <w:style w:type="paragraph" w:styleId="a9">
    <w:name w:val="header"/>
    <w:basedOn w:val="a"/>
    <w:link w:val="aa"/>
    <w:uiPriority w:val="99"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30EF"/>
  </w:style>
  <w:style w:type="paragraph" w:styleId="ab">
    <w:name w:val="footer"/>
    <w:basedOn w:val="a"/>
    <w:link w:val="ac"/>
    <w:uiPriority w:val="99"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1A70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67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16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655"/>
    <w:rPr>
      <w:b/>
      <w:bCs/>
    </w:rPr>
  </w:style>
  <w:style w:type="paragraph" w:styleId="a9">
    <w:name w:val="header"/>
    <w:basedOn w:val="a"/>
    <w:link w:val="aa"/>
    <w:uiPriority w:val="99"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30EF"/>
  </w:style>
  <w:style w:type="paragraph" w:styleId="ab">
    <w:name w:val="footer"/>
    <w:basedOn w:val="a"/>
    <w:link w:val="ac"/>
    <w:uiPriority w:val="99"/>
    <w:unhideWhenUsed/>
    <w:rsid w:val="007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689D-8A85-4543-A5AA-BC823B4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makovozova.os@outlook.com</cp:lastModifiedBy>
  <cp:revision>14</cp:revision>
  <cp:lastPrinted>2021-09-17T12:11:00Z</cp:lastPrinted>
  <dcterms:created xsi:type="dcterms:W3CDTF">2018-10-12T10:37:00Z</dcterms:created>
  <dcterms:modified xsi:type="dcterms:W3CDTF">2022-04-19T13:34:00Z</dcterms:modified>
</cp:coreProperties>
</file>